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A4" w:rsidRDefault="00B44CA4" w:rsidP="005C0726">
      <w:pPr>
        <w:pStyle w:val="Default"/>
        <w:spacing w:line="360" w:lineRule="auto"/>
        <w:jc w:val="center"/>
        <w:rPr>
          <w:b/>
          <w:color w:val="auto"/>
        </w:rPr>
      </w:pPr>
      <w:r w:rsidRPr="00B44CA4">
        <w:rPr>
          <w:b/>
          <w:color w:val="auto"/>
        </w:rPr>
        <w:t xml:space="preserve">Результаты ВПР </w:t>
      </w:r>
      <w:r w:rsidR="005C0726">
        <w:rPr>
          <w:b/>
          <w:color w:val="auto"/>
        </w:rPr>
        <w:t>2016г.</w:t>
      </w:r>
    </w:p>
    <w:p w:rsidR="00B44CA4" w:rsidRPr="00B44CA4" w:rsidRDefault="00B44CA4" w:rsidP="00B44CA4">
      <w:pPr>
        <w:pStyle w:val="Default"/>
        <w:spacing w:line="360" w:lineRule="auto"/>
        <w:rPr>
          <w:b/>
          <w:color w:val="auto"/>
        </w:rPr>
      </w:pPr>
      <w:r w:rsidRPr="00B44CA4">
        <w:rPr>
          <w:color w:val="auto"/>
        </w:rPr>
        <w:t>В мае 2016</w:t>
      </w:r>
      <w:r w:rsidR="005C0726">
        <w:rPr>
          <w:color w:val="auto"/>
        </w:rPr>
        <w:t xml:space="preserve"> </w:t>
      </w:r>
      <w:r w:rsidRPr="00B44CA4">
        <w:rPr>
          <w:color w:val="auto"/>
        </w:rPr>
        <w:t>г</w:t>
      </w:r>
      <w:r>
        <w:rPr>
          <w:color w:val="auto"/>
        </w:rPr>
        <w:t xml:space="preserve">ода в 4 классах </w:t>
      </w:r>
      <w:r w:rsidRPr="00B44CA4">
        <w:rPr>
          <w:color w:val="auto"/>
        </w:rPr>
        <w:t xml:space="preserve"> прошли</w:t>
      </w:r>
      <w:r>
        <w:rPr>
          <w:color w:val="auto"/>
        </w:rPr>
        <w:t>Всероссийские  проверочные  работы</w:t>
      </w:r>
      <w:r w:rsidRPr="00AC6735">
        <w:rPr>
          <w:color w:val="auto"/>
        </w:rPr>
        <w:t xml:space="preserve"> по математике</w:t>
      </w:r>
      <w:r>
        <w:rPr>
          <w:color w:val="auto"/>
        </w:rPr>
        <w:t>, русскому языку и окружающему миру.</w:t>
      </w:r>
    </w:p>
    <w:p w:rsidR="00B44CA4" w:rsidRPr="00AC6735" w:rsidRDefault="00B44CA4" w:rsidP="00B44CA4">
      <w:pPr>
        <w:pStyle w:val="Default"/>
        <w:spacing w:line="360" w:lineRule="auto"/>
        <w:ind w:firstLine="708"/>
        <w:rPr>
          <w:color w:val="auto"/>
        </w:rPr>
      </w:pPr>
      <w:r w:rsidRPr="00AC6735">
        <w:rPr>
          <w:color w:val="auto"/>
        </w:rPr>
        <w:t>Всероссийская проверочная работа по математике состояла из 12 заданий. Среди них по результатам ВПР самый низкий процент выполнения показали задания, направленные на проверку умения:</w:t>
      </w:r>
    </w:p>
    <w:p w:rsidR="00B44CA4" w:rsidRPr="00AC6735" w:rsidRDefault="00B44CA4" w:rsidP="00B44CA4">
      <w:pPr>
        <w:pStyle w:val="Default"/>
        <w:spacing w:line="360" w:lineRule="auto"/>
        <w:rPr>
          <w:color w:val="auto"/>
        </w:rPr>
      </w:pPr>
      <w:r w:rsidRPr="00AC6735">
        <w:rPr>
          <w:color w:val="auto"/>
        </w:rPr>
        <w:t>- решать задачи в 3-4 действия (овладение основами логического и алгоритмического мышления) -25%</w:t>
      </w:r>
    </w:p>
    <w:p w:rsidR="00B44CA4" w:rsidRPr="00AC6735" w:rsidRDefault="00B44CA4" w:rsidP="00B44CA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735">
        <w:rPr>
          <w:rFonts w:ascii="Times New Roman" w:hAnsi="Times New Roman" w:cs="Times New Roman"/>
          <w:sz w:val="24"/>
          <w:szCs w:val="24"/>
        </w:rPr>
        <w:t>- решать текстовые задачи,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- грамм; час - минута, минута - секунда; километр - метр, метр - дециметр, дециметр - сантиметр, метр - сантиметр, сантиметр - миллиметр); решать задачи в 3-4 действия- 28%</w:t>
      </w:r>
      <w:proofErr w:type="gramEnd"/>
    </w:p>
    <w:p w:rsidR="00B44CA4" w:rsidRPr="00510A33" w:rsidRDefault="00B44CA4" w:rsidP="00B44C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510A33">
        <w:rPr>
          <w:rFonts w:ascii="Times New Roman" w:hAnsi="Times New Roman" w:cs="Times New Roman"/>
          <w:b/>
          <w:sz w:val="24"/>
          <w:szCs w:val="24"/>
        </w:rPr>
        <w:t xml:space="preserve">контрольной работы по математике </w:t>
      </w:r>
    </w:p>
    <w:tbl>
      <w:tblPr>
        <w:tblStyle w:val="5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44CA4" w:rsidRPr="00510A33" w:rsidTr="00960CA7"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уч. %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уч. %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уч. 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Уч. 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B44CA4" w:rsidRPr="00510A33" w:rsidTr="00960CA7"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9уч-50%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4уч.-22.2%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4уч.-22.2%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1уч.-5.55%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94.45%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72.2%</w:t>
            </w:r>
          </w:p>
        </w:tc>
      </w:tr>
      <w:tr w:rsidR="00B44CA4" w:rsidRPr="00510A33" w:rsidTr="00960CA7"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10- 50%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7- 35%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2-10%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1-5%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B44CA4" w:rsidRPr="00510A33" w:rsidTr="00960CA7"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2-11.7%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4-23,5%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8-41,1%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3-17,6%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82,35%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35,29%</w:t>
            </w:r>
          </w:p>
        </w:tc>
      </w:tr>
      <w:tr w:rsidR="00B44CA4" w:rsidRPr="00510A33" w:rsidTr="00960CA7"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21-38.18%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15-27.27%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14-25.45%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4-7.2%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92.8%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65.45%</w:t>
            </w:r>
          </w:p>
        </w:tc>
      </w:tr>
    </w:tbl>
    <w:p w:rsidR="00B44CA4" w:rsidRDefault="00B44CA4" w:rsidP="00B44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4CA4" w:rsidRPr="00510A33" w:rsidRDefault="00B44CA4" w:rsidP="00B44CA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0A33">
        <w:rPr>
          <w:rFonts w:ascii="Times New Roman" w:hAnsi="Times New Roman" w:cs="Times New Roman"/>
          <w:sz w:val="24"/>
          <w:szCs w:val="24"/>
          <w:u w:val="single"/>
        </w:rPr>
        <w:t>Не справились</w:t>
      </w:r>
      <w:proofErr w:type="gramStart"/>
      <w:r w:rsidRPr="00510A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0A33">
        <w:rPr>
          <w:rFonts w:ascii="Times New Roman" w:hAnsi="Times New Roman" w:cs="Times New Roman"/>
          <w:sz w:val="24"/>
          <w:szCs w:val="24"/>
        </w:rPr>
        <w:t xml:space="preserve"> Шевченко Е. (4акл.)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ИльченкоД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.( 4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бкл</w:t>
      </w:r>
      <w:proofErr w:type="spellEnd"/>
      <w:proofErr w:type="gramStart"/>
      <w:r w:rsidRPr="00510A33">
        <w:rPr>
          <w:rFonts w:ascii="Times New Roman" w:hAnsi="Times New Roman" w:cs="Times New Roman"/>
          <w:sz w:val="24"/>
          <w:szCs w:val="24"/>
        </w:rPr>
        <w:t xml:space="preserve">.,)  </w:t>
      </w:r>
      <w:proofErr w:type="gramEnd"/>
      <w:r w:rsidRPr="00510A33">
        <w:rPr>
          <w:rFonts w:ascii="Times New Roman" w:hAnsi="Times New Roman" w:cs="Times New Roman"/>
          <w:sz w:val="24"/>
          <w:szCs w:val="24"/>
        </w:rPr>
        <w:t xml:space="preserve">Мешков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Д.,Риммер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А., Чеканова М.(4в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>.).</w:t>
      </w:r>
    </w:p>
    <w:p w:rsidR="00B44CA4" w:rsidRPr="00510A33" w:rsidRDefault="00B44CA4" w:rsidP="00B44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0A33">
        <w:rPr>
          <w:rFonts w:ascii="Times New Roman" w:hAnsi="Times New Roman" w:cs="Times New Roman"/>
          <w:sz w:val="24"/>
          <w:szCs w:val="24"/>
          <w:u w:val="single"/>
        </w:rPr>
        <w:t xml:space="preserve">Показали высокий </w:t>
      </w:r>
      <w:proofErr w:type="spellStart"/>
      <w:r w:rsidRPr="00510A33">
        <w:rPr>
          <w:rFonts w:ascii="Times New Roman" w:hAnsi="Times New Roman" w:cs="Times New Roman"/>
          <w:sz w:val="24"/>
          <w:szCs w:val="24"/>
          <w:u w:val="single"/>
        </w:rPr>
        <w:t>уровень:</w:t>
      </w:r>
      <w:r w:rsidRPr="00510A33">
        <w:rPr>
          <w:rFonts w:ascii="Times New Roman" w:hAnsi="Times New Roman" w:cs="Times New Roman"/>
          <w:sz w:val="24"/>
          <w:szCs w:val="24"/>
        </w:rPr>
        <w:t>Романескул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Гальченко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Н.,(4а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>.)</w:t>
      </w:r>
    </w:p>
    <w:p w:rsidR="00B44CA4" w:rsidRPr="00510A33" w:rsidRDefault="00B44CA4" w:rsidP="00B44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0A33">
        <w:rPr>
          <w:rFonts w:ascii="Times New Roman" w:hAnsi="Times New Roman" w:cs="Times New Roman"/>
          <w:sz w:val="24"/>
          <w:szCs w:val="24"/>
        </w:rPr>
        <w:t xml:space="preserve">Акимова С.,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Величкин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В., </w:t>
      </w:r>
      <w:proofErr w:type="gramStart"/>
      <w:r w:rsidRPr="00510A33">
        <w:rPr>
          <w:rFonts w:ascii="Times New Roman" w:hAnsi="Times New Roman" w:cs="Times New Roman"/>
          <w:sz w:val="24"/>
          <w:szCs w:val="24"/>
        </w:rPr>
        <w:t>Кабаков</w:t>
      </w:r>
      <w:proofErr w:type="gramEnd"/>
      <w:r w:rsidRPr="00510A33">
        <w:rPr>
          <w:rFonts w:ascii="Times New Roman" w:hAnsi="Times New Roman" w:cs="Times New Roman"/>
          <w:sz w:val="24"/>
          <w:szCs w:val="24"/>
        </w:rPr>
        <w:t xml:space="preserve"> З.,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Л. (4б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>.).</w:t>
      </w:r>
    </w:p>
    <w:p w:rsidR="00B44CA4" w:rsidRDefault="00B44CA4" w:rsidP="00B44C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CA4" w:rsidRPr="00510A33" w:rsidRDefault="00B44CA4" w:rsidP="00B44C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510A33">
        <w:rPr>
          <w:rFonts w:ascii="Times New Roman" w:hAnsi="Times New Roman" w:cs="Times New Roman"/>
          <w:b/>
          <w:sz w:val="24"/>
          <w:szCs w:val="24"/>
        </w:rPr>
        <w:t xml:space="preserve"> провероч</w:t>
      </w:r>
      <w:r>
        <w:rPr>
          <w:rFonts w:ascii="Times New Roman" w:hAnsi="Times New Roman" w:cs="Times New Roman"/>
          <w:b/>
          <w:sz w:val="24"/>
          <w:szCs w:val="24"/>
        </w:rPr>
        <w:t xml:space="preserve">ной работы по русскому языку </w:t>
      </w:r>
    </w:p>
    <w:p w:rsidR="00B44CA4" w:rsidRPr="00D979AF" w:rsidRDefault="00B44CA4" w:rsidP="00B44CA4">
      <w:pPr>
        <w:pStyle w:val="Default"/>
        <w:spacing w:line="360" w:lineRule="auto"/>
        <w:ind w:firstLine="708"/>
        <w:rPr>
          <w:color w:val="auto"/>
        </w:rPr>
      </w:pPr>
      <w:r w:rsidRPr="00D979AF">
        <w:rPr>
          <w:color w:val="auto"/>
        </w:rPr>
        <w:t xml:space="preserve">Результаты проверочной работы по русскому языку показали, что у 79 % учащихся сформированы умение правильно писать текст под </w:t>
      </w:r>
      <w:proofErr w:type="spellStart"/>
      <w:r w:rsidRPr="00D979AF">
        <w:rPr>
          <w:color w:val="auto"/>
        </w:rPr>
        <w:t>диктовку</w:t>
      </w:r>
      <w:proofErr w:type="gramStart"/>
      <w:r w:rsidRPr="00D979AF">
        <w:rPr>
          <w:color w:val="auto"/>
        </w:rPr>
        <w:t>.Д</w:t>
      </w:r>
      <w:proofErr w:type="gramEnd"/>
      <w:r w:rsidRPr="00D979AF">
        <w:rPr>
          <w:color w:val="auto"/>
        </w:rPr>
        <w:t>остаточно</w:t>
      </w:r>
      <w:proofErr w:type="spellEnd"/>
      <w:r w:rsidRPr="00D979AF">
        <w:rPr>
          <w:color w:val="auto"/>
        </w:rPr>
        <w:t xml:space="preserve"> хороший уровень владения обучающимися базовыми учебно-языковыми опознавательными умениями: распознавать и подчеркивать однородные члены в предложении, распознавать и графически обозначать главные члены предложения, изученные части речи в предложении -75%.</w:t>
      </w:r>
    </w:p>
    <w:p w:rsidR="00B44CA4" w:rsidRPr="00510A33" w:rsidRDefault="00B44CA4" w:rsidP="00B44CA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10A33">
        <w:rPr>
          <w:rFonts w:ascii="Times New Roman" w:eastAsia="Calibri" w:hAnsi="Times New Roman" w:cs="Times New Roman"/>
          <w:b/>
          <w:sz w:val="24"/>
          <w:szCs w:val="24"/>
        </w:rPr>
        <w:t>4а класс</w:t>
      </w:r>
    </w:p>
    <w:tbl>
      <w:tblPr>
        <w:tblStyle w:val="6"/>
        <w:tblW w:w="0" w:type="auto"/>
        <w:tblLook w:val="04A0"/>
      </w:tblPr>
      <w:tblGrid>
        <w:gridCol w:w="1140"/>
        <w:gridCol w:w="919"/>
        <w:gridCol w:w="1289"/>
        <w:gridCol w:w="1310"/>
        <w:gridCol w:w="1152"/>
        <w:gridCol w:w="1202"/>
        <w:gridCol w:w="1598"/>
        <w:gridCol w:w="961"/>
      </w:tblGrid>
      <w:tr w:rsidR="00B44CA4" w:rsidRPr="00510A33" w:rsidTr="00960CA7">
        <w:tc>
          <w:tcPr>
            <w:tcW w:w="1142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510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</w:t>
            </w:r>
            <w:proofErr w:type="spellStart"/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« 5» </w:t>
            </w:r>
            <w:r w:rsidRPr="00510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 «4» </w:t>
            </w:r>
            <w:r w:rsidRPr="00510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 «3» </w:t>
            </w:r>
            <w:r w:rsidRPr="00510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%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«2» </w:t>
            </w:r>
            <w:r w:rsidRPr="00510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Успев.</w:t>
            </w:r>
          </w:p>
        </w:tc>
        <w:tc>
          <w:tcPr>
            <w:tcW w:w="961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CA4" w:rsidRPr="00510A33" w:rsidTr="00960CA7">
        <w:tc>
          <w:tcPr>
            <w:tcW w:w="1142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86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     -10.5%</w:t>
            </w:r>
          </w:p>
        </w:tc>
        <w:tc>
          <w:tcPr>
            <w:tcW w:w="1320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12 – 63.15%</w:t>
            </w:r>
          </w:p>
        </w:tc>
        <w:tc>
          <w:tcPr>
            <w:tcW w:w="115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2-   10.5%</w:t>
            </w:r>
          </w:p>
        </w:tc>
        <w:tc>
          <w:tcPr>
            <w:tcW w:w="1209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3  -15.78%</w:t>
            </w:r>
          </w:p>
        </w:tc>
        <w:tc>
          <w:tcPr>
            <w:tcW w:w="161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84.22%</w:t>
            </w:r>
          </w:p>
        </w:tc>
        <w:tc>
          <w:tcPr>
            <w:tcW w:w="961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73.68%</w:t>
            </w:r>
          </w:p>
        </w:tc>
      </w:tr>
      <w:tr w:rsidR="00B44CA4" w:rsidRPr="00510A33" w:rsidTr="00960CA7">
        <w:tc>
          <w:tcPr>
            <w:tcW w:w="1142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6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13  -68.42%</w:t>
            </w:r>
          </w:p>
        </w:tc>
        <w:tc>
          <w:tcPr>
            <w:tcW w:w="1320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   -10.5%</w:t>
            </w:r>
          </w:p>
        </w:tc>
        <w:tc>
          <w:tcPr>
            <w:tcW w:w="115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2 -10.5%</w:t>
            </w:r>
          </w:p>
        </w:tc>
        <w:tc>
          <w:tcPr>
            <w:tcW w:w="1209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  -10.5%</w:t>
            </w:r>
          </w:p>
        </w:tc>
        <w:tc>
          <w:tcPr>
            <w:tcW w:w="161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89.5%</w:t>
            </w:r>
          </w:p>
        </w:tc>
        <w:tc>
          <w:tcPr>
            <w:tcW w:w="961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78.94%</w:t>
            </w:r>
          </w:p>
        </w:tc>
      </w:tr>
      <w:tr w:rsidR="00B44CA4" w:rsidRPr="00510A33" w:rsidTr="00960CA7">
        <w:tc>
          <w:tcPr>
            <w:tcW w:w="1142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/раб</w:t>
            </w:r>
          </w:p>
        </w:tc>
        <w:tc>
          <w:tcPr>
            <w:tcW w:w="86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3  -16.6%</w:t>
            </w:r>
          </w:p>
        </w:tc>
        <w:tc>
          <w:tcPr>
            <w:tcW w:w="1320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12  -66.66%</w:t>
            </w:r>
          </w:p>
        </w:tc>
        <w:tc>
          <w:tcPr>
            <w:tcW w:w="115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1-5.55%</w:t>
            </w:r>
          </w:p>
        </w:tc>
        <w:tc>
          <w:tcPr>
            <w:tcW w:w="1209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2 -11.11%</w:t>
            </w:r>
          </w:p>
        </w:tc>
        <w:tc>
          <w:tcPr>
            <w:tcW w:w="161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88.89%</w:t>
            </w:r>
          </w:p>
        </w:tc>
        <w:tc>
          <w:tcPr>
            <w:tcW w:w="961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83.33%</w:t>
            </w:r>
          </w:p>
        </w:tc>
      </w:tr>
      <w:tr w:rsidR="00B44CA4" w:rsidRPr="00510A33" w:rsidTr="00960CA7">
        <w:tc>
          <w:tcPr>
            <w:tcW w:w="1142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6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10 -55.5%</w:t>
            </w:r>
          </w:p>
        </w:tc>
        <w:tc>
          <w:tcPr>
            <w:tcW w:w="1320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5 -27.77%</w:t>
            </w:r>
          </w:p>
        </w:tc>
        <w:tc>
          <w:tcPr>
            <w:tcW w:w="115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2-11.11%</w:t>
            </w:r>
          </w:p>
        </w:tc>
        <w:tc>
          <w:tcPr>
            <w:tcW w:w="1209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1-5.55%</w:t>
            </w:r>
          </w:p>
        </w:tc>
        <w:tc>
          <w:tcPr>
            <w:tcW w:w="161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94.5%</w:t>
            </w:r>
          </w:p>
        </w:tc>
        <w:tc>
          <w:tcPr>
            <w:tcW w:w="961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83.33%</w:t>
            </w:r>
          </w:p>
        </w:tc>
      </w:tr>
    </w:tbl>
    <w:p w:rsidR="00B44CA4" w:rsidRPr="00510A33" w:rsidRDefault="00B44CA4" w:rsidP="00B44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0A33">
        <w:rPr>
          <w:rFonts w:ascii="Times New Roman" w:hAnsi="Times New Roman" w:cs="Times New Roman"/>
          <w:sz w:val="24"/>
          <w:szCs w:val="24"/>
          <w:u w:val="single"/>
        </w:rPr>
        <w:t>На «5»</w:t>
      </w:r>
      <w:r w:rsidRPr="00510A33">
        <w:rPr>
          <w:rFonts w:ascii="Times New Roman" w:hAnsi="Times New Roman" w:cs="Times New Roman"/>
          <w:sz w:val="24"/>
          <w:szCs w:val="24"/>
        </w:rPr>
        <w:t xml:space="preserve"> -  Астраханцев П., Волынец К.,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ДмитриеваП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., Задорожный А.,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Маурер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Романескул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И., Семченко И., Степанченко Е., Халилов Т.</w:t>
      </w:r>
    </w:p>
    <w:p w:rsidR="00B44CA4" w:rsidRPr="00510A33" w:rsidRDefault="00B44CA4" w:rsidP="00B44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0A33">
        <w:rPr>
          <w:rFonts w:ascii="Times New Roman" w:hAnsi="Times New Roman" w:cs="Times New Roman"/>
          <w:sz w:val="24"/>
          <w:szCs w:val="24"/>
          <w:u w:val="single"/>
        </w:rPr>
        <w:t>На  «2»</w:t>
      </w:r>
      <w:r w:rsidRPr="00510A33">
        <w:rPr>
          <w:rFonts w:ascii="Times New Roman" w:hAnsi="Times New Roman" w:cs="Times New Roman"/>
          <w:sz w:val="24"/>
          <w:szCs w:val="24"/>
        </w:rPr>
        <w:t xml:space="preserve"> -  Шевченко Е.</w:t>
      </w:r>
    </w:p>
    <w:p w:rsidR="00B44CA4" w:rsidRPr="00510A33" w:rsidRDefault="00B44CA4" w:rsidP="00B44CA4">
      <w:pPr>
        <w:rPr>
          <w:rFonts w:ascii="Times New Roman" w:hAnsi="Times New Roman" w:cs="Times New Roman"/>
          <w:b/>
          <w:sz w:val="24"/>
          <w:szCs w:val="24"/>
        </w:rPr>
      </w:pPr>
      <w:r w:rsidRPr="00510A33">
        <w:rPr>
          <w:rFonts w:ascii="Times New Roman" w:hAnsi="Times New Roman" w:cs="Times New Roman"/>
          <w:b/>
          <w:sz w:val="24"/>
          <w:szCs w:val="24"/>
        </w:rPr>
        <w:t>4б класс</w:t>
      </w:r>
    </w:p>
    <w:tbl>
      <w:tblPr>
        <w:tblStyle w:val="7"/>
        <w:tblW w:w="0" w:type="auto"/>
        <w:tblLook w:val="04A0"/>
      </w:tblPr>
      <w:tblGrid>
        <w:gridCol w:w="1141"/>
        <w:gridCol w:w="919"/>
        <w:gridCol w:w="1291"/>
        <w:gridCol w:w="1309"/>
        <w:gridCol w:w="1150"/>
        <w:gridCol w:w="1200"/>
        <w:gridCol w:w="1605"/>
        <w:gridCol w:w="956"/>
      </w:tblGrid>
      <w:tr w:rsidR="00B44CA4" w:rsidRPr="00510A33" w:rsidTr="00960CA7">
        <w:tc>
          <w:tcPr>
            <w:tcW w:w="1141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1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На « 5» уч.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9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На  «4» уч.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0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На  «3» уч. %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На «2» уч.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05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95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CA4" w:rsidRPr="00510A33" w:rsidTr="00960CA7">
        <w:tc>
          <w:tcPr>
            <w:tcW w:w="1141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919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1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 xml:space="preserve">13  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 xml:space="preserve"> 65%</w:t>
            </w:r>
          </w:p>
        </w:tc>
        <w:tc>
          <w:tcPr>
            <w:tcW w:w="1309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50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 xml:space="preserve">6- 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 xml:space="preserve">  25%</w:t>
            </w:r>
          </w:p>
        </w:tc>
        <w:tc>
          <w:tcPr>
            <w:tcW w:w="1200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  -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05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5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B44CA4" w:rsidRPr="00510A33" w:rsidTr="00960CA7">
        <w:tc>
          <w:tcPr>
            <w:tcW w:w="1141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919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1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13  -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309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   -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50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00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  -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05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5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B44CA4" w:rsidRPr="00510A33" w:rsidTr="00960CA7">
        <w:tc>
          <w:tcPr>
            <w:tcW w:w="1141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/раб</w:t>
            </w:r>
          </w:p>
        </w:tc>
        <w:tc>
          <w:tcPr>
            <w:tcW w:w="919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1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9  -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309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6 -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50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00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B44CA4" w:rsidRPr="00510A33" w:rsidTr="00960CA7">
        <w:tc>
          <w:tcPr>
            <w:tcW w:w="1141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919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1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12 -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55.5%</w:t>
            </w:r>
          </w:p>
        </w:tc>
        <w:tc>
          <w:tcPr>
            <w:tcW w:w="1309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4 -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50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00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B44CA4" w:rsidRPr="00510A33" w:rsidRDefault="00B44CA4" w:rsidP="00B44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0A33">
        <w:rPr>
          <w:rFonts w:ascii="Times New Roman" w:hAnsi="Times New Roman" w:cs="Times New Roman"/>
          <w:sz w:val="24"/>
          <w:szCs w:val="24"/>
          <w:u w:val="single"/>
        </w:rPr>
        <w:t>На «5»</w:t>
      </w:r>
      <w:r w:rsidRPr="00510A33">
        <w:rPr>
          <w:rFonts w:ascii="Times New Roman" w:hAnsi="Times New Roman" w:cs="Times New Roman"/>
          <w:sz w:val="24"/>
          <w:szCs w:val="24"/>
        </w:rPr>
        <w:t xml:space="preserve"> -  Акимова С.,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ВеличкинВ.</w:t>
      </w:r>
      <w:proofErr w:type="gramStart"/>
      <w:r w:rsidRPr="00510A33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510A33">
        <w:rPr>
          <w:rFonts w:ascii="Times New Roman" w:hAnsi="Times New Roman" w:cs="Times New Roman"/>
          <w:sz w:val="24"/>
          <w:szCs w:val="24"/>
        </w:rPr>
        <w:t>авриловаР.,Григоренко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ЖерновскаяК.,Кабаков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З.,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КабаковаЛ.,Краснова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Д.,Леснов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Д.,Охорзина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Ходусова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П., Черных К.</w:t>
      </w:r>
    </w:p>
    <w:p w:rsidR="00B44CA4" w:rsidRPr="00510A33" w:rsidRDefault="00B44CA4" w:rsidP="00B44C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0A33">
        <w:rPr>
          <w:rFonts w:ascii="Times New Roman" w:hAnsi="Times New Roman" w:cs="Times New Roman"/>
          <w:b/>
          <w:sz w:val="24"/>
          <w:szCs w:val="24"/>
        </w:rPr>
        <w:t>4в класс</w:t>
      </w:r>
    </w:p>
    <w:tbl>
      <w:tblPr>
        <w:tblStyle w:val="12"/>
        <w:tblW w:w="0" w:type="auto"/>
        <w:tblLook w:val="04A0"/>
      </w:tblPr>
      <w:tblGrid>
        <w:gridCol w:w="1140"/>
        <w:gridCol w:w="919"/>
        <w:gridCol w:w="1289"/>
        <w:gridCol w:w="1310"/>
        <w:gridCol w:w="1152"/>
        <w:gridCol w:w="1202"/>
        <w:gridCol w:w="1598"/>
        <w:gridCol w:w="961"/>
      </w:tblGrid>
      <w:tr w:rsidR="00B44CA4" w:rsidRPr="00510A33" w:rsidTr="00960CA7">
        <w:tc>
          <w:tcPr>
            <w:tcW w:w="1142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На « 5» уч.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На  «4» уч.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На  «3» уч. %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На «2» уч.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961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CA4" w:rsidRPr="00510A33" w:rsidTr="00960CA7">
        <w:trPr>
          <w:trHeight w:val="420"/>
        </w:trPr>
        <w:tc>
          <w:tcPr>
            <w:tcW w:w="1142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6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3-18.75%</w:t>
            </w:r>
          </w:p>
        </w:tc>
        <w:tc>
          <w:tcPr>
            <w:tcW w:w="1320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10- 62.2%</w:t>
            </w:r>
          </w:p>
        </w:tc>
        <w:tc>
          <w:tcPr>
            <w:tcW w:w="115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3-18,75%</w:t>
            </w:r>
          </w:p>
        </w:tc>
        <w:tc>
          <w:tcPr>
            <w:tcW w:w="161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81,25%</w:t>
            </w:r>
          </w:p>
        </w:tc>
        <w:tc>
          <w:tcPr>
            <w:tcW w:w="961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81,25%</w:t>
            </w:r>
          </w:p>
        </w:tc>
      </w:tr>
      <w:tr w:rsidR="00B44CA4" w:rsidRPr="00510A33" w:rsidTr="00960CA7">
        <w:tc>
          <w:tcPr>
            <w:tcW w:w="1142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6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10-62,5%</w:t>
            </w:r>
          </w:p>
        </w:tc>
        <w:tc>
          <w:tcPr>
            <w:tcW w:w="1320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2-12,5%</w:t>
            </w:r>
          </w:p>
        </w:tc>
        <w:tc>
          <w:tcPr>
            <w:tcW w:w="115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3-18,75%</w:t>
            </w:r>
          </w:p>
        </w:tc>
        <w:tc>
          <w:tcPr>
            <w:tcW w:w="161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61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</w:tr>
      <w:tr w:rsidR="00B44CA4" w:rsidRPr="00510A33" w:rsidTr="00960CA7">
        <w:tc>
          <w:tcPr>
            <w:tcW w:w="1142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/раб</w:t>
            </w:r>
          </w:p>
        </w:tc>
        <w:tc>
          <w:tcPr>
            <w:tcW w:w="86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7-41,1%</w:t>
            </w:r>
          </w:p>
        </w:tc>
        <w:tc>
          <w:tcPr>
            <w:tcW w:w="115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7-41,1%</w:t>
            </w:r>
          </w:p>
        </w:tc>
        <w:tc>
          <w:tcPr>
            <w:tcW w:w="1209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3-17,6%</w:t>
            </w:r>
          </w:p>
        </w:tc>
        <w:tc>
          <w:tcPr>
            <w:tcW w:w="161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41,17%</w:t>
            </w:r>
          </w:p>
        </w:tc>
        <w:tc>
          <w:tcPr>
            <w:tcW w:w="961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82,35%</w:t>
            </w:r>
          </w:p>
        </w:tc>
      </w:tr>
      <w:tr w:rsidR="00B44CA4" w:rsidRPr="00510A33" w:rsidTr="00960CA7">
        <w:tc>
          <w:tcPr>
            <w:tcW w:w="1142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6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6-35.29%</w:t>
            </w:r>
          </w:p>
        </w:tc>
        <w:tc>
          <w:tcPr>
            <w:tcW w:w="1320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7-41.17%</w:t>
            </w:r>
          </w:p>
        </w:tc>
        <w:tc>
          <w:tcPr>
            <w:tcW w:w="115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2-11.76%</w:t>
            </w:r>
          </w:p>
        </w:tc>
        <w:tc>
          <w:tcPr>
            <w:tcW w:w="1209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2-11.76%</w:t>
            </w:r>
          </w:p>
        </w:tc>
        <w:tc>
          <w:tcPr>
            <w:tcW w:w="161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76.47%</w:t>
            </w:r>
          </w:p>
        </w:tc>
        <w:tc>
          <w:tcPr>
            <w:tcW w:w="961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88.23%</w:t>
            </w:r>
          </w:p>
        </w:tc>
      </w:tr>
    </w:tbl>
    <w:p w:rsidR="00B44CA4" w:rsidRPr="00510A33" w:rsidRDefault="00B44CA4" w:rsidP="00B44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0A33">
        <w:rPr>
          <w:rFonts w:ascii="Times New Roman" w:hAnsi="Times New Roman" w:cs="Times New Roman"/>
          <w:sz w:val="24"/>
          <w:szCs w:val="24"/>
          <w:u w:val="single"/>
        </w:rPr>
        <w:t>На «5»-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Бухгаммер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К.,Вайберт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П.,Восковцов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С.,Гузненко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И.,МантороваК.,Головкина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B44CA4" w:rsidRPr="00510A33" w:rsidRDefault="00B44CA4" w:rsidP="00B44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0A33">
        <w:rPr>
          <w:rFonts w:ascii="Times New Roman" w:hAnsi="Times New Roman" w:cs="Times New Roman"/>
          <w:sz w:val="24"/>
          <w:szCs w:val="24"/>
          <w:u w:val="single"/>
        </w:rPr>
        <w:t>На «2»-</w:t>
      </w:r>
      <w:r w:rsidRPr="00510A33">
        <w:rPr>
          <w:rFonts w:ascii="Times New Roman" w:hAnsi="Times New Roman" w:cs="Times New Roman"/>
          <w:sz w:val="24"/>
          <w:szCs w:val="24"/>
        </w:rPr>
        <w:t xml:space="preserve">Мешков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Д.,Найбергер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А..</w:t>
      </w:r>
    </w:p>
    <w:p w:rsidR="00B44CA4" w:rsidRPr="00510A33" w:rsidRDefault="00B44CA4" w:rsidP="00B44CA4">
      <w:pPr>
        <w:rPr>
          <w:rFonts w:ascii="Times New Roman" w:hAnsi="Times New Roman" w:cs="Times New Roman"/>
          <w:b/>
          <w:sz w:val="24"/>
          <w:szCs w:val="24"/>
        </w:rPr>
      </w:pPr>
      <w:r w:rsidRPr="00510A33">
        <w:rPr>
          <w:rFonts w:ascii="Times New Roman" w:hAnsi="Times New Roman" w:cs="Times New Roman"/>
          <w:b/>
          <w:sz w:val="24"/>
          <w:szCs w:val="24"/>
        </w:rPr>
        <w:t>Проверочная по русскому языку (итоговая таблица)</w:t>
      </w:r>
    </w:p>
    <w:tbl>
      <w:tblPr>
        <w:tblStyle w:val="7"/>
        <w:tblW w:w="0" w:type="auto"/>
        <w:tblLook w:val="04A0"/>
      </w:tblPr>
      <w:tblGrid>
        <w:gridCol w:w="1134"/>
        <w:gridCol w:w="919"/>
        <w:gridCol w:w="1290"/>
        <w:gridCol w:w="1311"/>
        <w:gridCol w:w="1153"/>
        <w:gridCol w:w="1203"/>
        <w:gridCol w:w="1600"/>
        <w:gridCol w:w="961"/>
      </w:tblGrid>
      <w:tr w:rsidR="00B44CA4" w:rsidRPr="00510A33" w:rsidTr="00960CA7">
        <w:tc>
          <w:tcPr>
            <w:tcW w:w="1142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На « 5» уч.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На  «4» уч.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На  «3» уч. %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На «2» уч.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961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CA4" w:rsidRPr="00510A33" w:rsidTr="00960CA7">
        <w:tc>
          <w:tcPr>
            <w:tcW w:w="1142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6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10 -55.5%</w:t>
            </w:r>
          </w:p>
        </w:tc>
        <w:tc>
          <w:tcPr>
            <w:tcW w:w="1320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5 -27.77%</w:t>
            </w:r>
          </w:p>
        </w:tc>
        <w:tc>
          <w:tcPr>
            <w:tcW w:w="115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2-11.11%</w:t>
            </w:r>
          </w:p>
        </w:tc>
        <w:tc>
          <w:tcPr>
            <w:tcW w:w="1209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1-5.55%</w:t>
            </w:r>
          </w:p>
        </w:tc>
        <w:tc>
          <w:tcPr>
            <w:tcW w:w="161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94.5%</w:t>
            </w:r>
          </w:p>
        </w:tc>
        <w:tc>
          <w:tcPr>
            <w:tcW w:w="961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83.33%</w:t>
            </w:r>
          </w:p>
        </w:tc>
      </w:tr>
      <w:tr w:rsidR="00B44CA4" w:rsidRPr="00510A33" w:rsidTr="00960CA7">
        <w:tc>
          <w:tcPr>
            <w:tcW w:w="1142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6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12 -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55.5%</w:t>
            </w:r>
          </w:p>
        </w:tc>
        <w:tc>
          <w:tcPr>
            <w:tcW w:w="1320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4 -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40%</w:t>
            </w:r>
          </w:p>
        </w:tc>
        <w:tc>
          <w:tcPr>
            <w:tcW w:w="115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40%</w:t>
            </w:r>
          </w:p>
        </w:tc>
        <w:tc>
          <w:tcPr>
            <w:tcW w:w="1209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1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B44CA4" w:rsidRPr="00510A33" w:rsidTr="00960CA7">
        <w:tc>
          <w:tcPr>
            <w:tcW w:w="1142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4в</w:t>
            </w:r>
          </w:p>
        </w:tc>
        <w:tc>
          <w:tcPr>
            <w:tcW w:w="86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6-35.29%</w:t>
            </w:r>
          </w:p>
        </w:tc>
        <w:tc>
          <w:tcPr>
            <w:tcW w:w="1320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7-41.17%</w:t>
            </w:r>
          </w:p>
        </w:tc>
        <w:tc>
          <w:tcPr>
            <w:tcW w:w="115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2-11.76%</w:t>
            </w:r>
          </w:p>
        </w:tc>
        <w:tc>
          <w:tcPr>
            <w:tcW w:w="1209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2-11.76%</w:t>
            </w:r>
          </w:p>
        </w:tc>
        <w:tc>
          <w:tcPr>
            <w:tcW w:w="161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76.47%</w:t>
            </w:r>
          </w:p>
        </w:tc>
        <w:tc>
          <w:tcPr>
            <w:tcW w:w="961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88.23%</w:t>
            </w:r>
          </w:p>
        </w:tc>
      </w:tr>
      <w:tr w:rsidR="00B44CA4" w:rsidRPr="00510A33" w:rsidTr="00960CA7">
        <w:tc>
          <w:tcPr>
            <w:tcW w:w="1142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9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28-50.90%</w:t>
            </w:r>
          </w:p>
        </w:tc>
        <w:tc>
          <w:tcPr>
            <w:tcW w:w="1320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16-29.09%</w:t>
            </w:r>
          </w:p>
        </w:tc>
        <w:tc>
          <w:tcPr>
            <w:tcW w:w="1158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8-14.54%</w:t>
            </w:r>
          </w:p>
        </w:tc>
        <w:tc>
          <w:tcPr>
            <w:tcW w:w="1209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3-5.45%</w:t>
            </w:r>
          </w:p>
        </w:tc>
        <w:tc>
          <w:tcPr>
            <w:tcW w:w="161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94.55%</w:t>
            </w:r>
          </w:p>
        </w:tc>
        <w:tc>
          <w:tcPr>
            <w:tcW w:w="961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B44CA4" w:rsidRDefault="00B44CA4" w:rsidP="00B44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0A33">
        <w:rPr>
          <w:rFonts w:ascii="Times New Roman" w:hAnsi="Times New Roman" w:cs="Times New Roman"/>
          <w:sz w:val="24"/>
          <w:szCs w:val="24"/>
          <w:u w:val="single"/>
        </w:rPr>
        <w:t>На «5»</w:t>
      </w:r>
      <w:r w:rsidRPr="00510A33">
        <w:rPr>
          <w:rFonts w:ascii="Times New Roman" w:hAnsi="Times New Roman" w:cs="Times New Roman"/>
          <w:sz w:val="24"/>
          <w:szCs w:val="24"/>
        </w:rPr>
        <w:t xml:space="preserve"> -  Акимова С.,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ВеличкинВ.</w:t>
      </w:r>
      <w:proofErr w:type="gramStart"/>
      <w:r w:rsidRPr="00510A33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510A33">
        <w:rPr>
          <w:rFonts w:ascii="Times New Roman" w:hAnsi="Times New Roman" w:cs="Times New Roman"/>
          <w:sz w:val="24"/>
          <w:szCs w:val="24"/>
        </w:rPr>
        <w:t>авриловаР.,Григоренко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ЖерновскаяК.,Кабаков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З.,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КабаковаЛ.,Краснова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Д.,Леснов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Д.,Охорзина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Ходусова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П., Черных К.</w:t>
      </w:r>
    </w:p>
    <w:p w:rsidR="00B44CA4" w:rsidRPr="00B44CA4" w:rsidRDefault="00B44CA4" w:rsidP="00B44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510A33">
        <w:rPr>
          <w:rFonts w:ascii="Times New Roman" w:hAnsi="Times New Roman" w:cs="Times New Roman"/>
          <w:b/>
          <w:sz w:val="24"/>
          <w:szCs w:val="24"/>
        </w:rPr>
        <w:t xml:space="preserve"> контрольно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й работы по окружающему миру </w:t>
      </w:r>
    </w:p>
    <w:p w:rsidR="00B44CA4" w:rsidRDefault="00B44CA4" w:rsidP="00B44CA4">
      <w:pPr>
        <w:pStyle w:val="Default"/>
      </w:pPr>
    </w:p>
    <w:p w:rsidR="00B44CA4" w:rsidRPr="00D979AF" w:rsidRDefault="00B44CA4" w:rsidP="00B44CA4">
      <w:pPr>
        <w:pStyle w:val="Default"/>
        <w:spacing w:line="360" w:lineRule="auto"/>
        <w:ind w:firstLine="708"/>
        <w:rPr>
          <w:color w:val="auto"/>
        </w:rPr>
      </w:pPr>
      <w:bookmarkStart w:id="0" w:name="_GoBack"/>
      <w:bookmarkEnd w:id="0"/>
      <w:r w:rsidRPr="00D979AF">
        <w:rPr>
          <w:color w:val="auto"/>
        </w:rPr>
        <w:t>ВПР по окружающему миру состояло из 10 заданий. Учащиеся 4 классов показали хорошие результаты:</w:t>
      </w:r>
    </w:p>
    <w:p w:rsidR="00B44CA4" w:rsidRPr="00D979AF" w:rsidRDefault="00B44CA4" w:rsidP="00B44CA4">
      <w:pPr>
        <w:pStyle w:val="Default"/>
        <w:spacing w:line="360" w:lineRule="auto"/>
        <w:rPr>
          <w:color w:val="auto"/>
        </w:rPr>
      </w:pPr>
      <w:proofErr w:type="gramStart"/>
      <w:r w:rsidRPr="00D979AF">
        <w:rPr>
          <w:color w:val="auto"/>
        </w:rPr>
        <w:t>- в овладении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использовании различных способов анализа, передачи информации в соответствии с познавательными задачами; в том числе умение анализировать изображения, узнавать изученные объекты и явления живой и неживой природы; использовать знаково-символические средства для решения задач (78%);</w:t>
      </w:r>
      <w:proofErr w:type="gramEnd"/>
    </w:p>
    <w:p w:rsidR="00B44CA4" w:rsidRPr="00D979AF" w:rsidRDefault="00B44CA4" w:rsidP="00B44CA4">
      <w:pPr>
        <w:pStyle w:val="Default"/>
        <w:spacing w:line="360" w:lineRule="auto"/>
        <w:rPr>
          <w:color w:val="auto"/>
        </w:rPr>
      </w:pPr>
      <w:r w:rsidRPr="00D979AF">
        <w:rPr>
          <w:color w:val="auto"/>
        </w:rPr>
        <w:t xml:space="preserve">- в освоении элементарными нормами </w:t>
      </w:r>
      <w:proofErr w:type="spellStart"/>
      <w:r w:rsidRPr="00D979AF">
        <w:rPr>
          <w:color w:val="auto"/>
        </w:rPr>
        <w:t>здоровьесберегающего</w:t>
      </w:r>
      <w:proofErr w:type="spellEnd"/>
      <w:r w:rsidRPr="00D979AF">
        <w:rPr>
          <w:color w:val="auto"/>
        </w:rPr>
        <w:t xml:space="preserve"> поведения в природной и социальной среде, в понимании необходимости здорового образа жизни, соблюдении правил безопасного поведения; использовании знаний о строении и функционировании организма человека для сохранения и укрепления своего здоровья (86%);</w:t>
      </w:r>
    </w:p>
    <w:p w:rsidR="00B44CA4" w:rsidRPr="00D979AF" w:rsidRDefault="00B44CA4" w:rsidP="00B44CA4">
      <w:pPr>
        <w:pStyle w:val="Default"/>
        <w:spacing w:line="360" w:lineRule="auto"/>
        <w:rPr>
          <w:color w:val="auto"/>
        </w:rPr>
      </w:pPr>
      <w:r w:rsidRPr="00D979AF">
        <w:rPr>
          <w:color w:val="auto"/>
        </w:rPr>
        <w:t xml:space="preserve">- в овладении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овладении логическими действиями анализа, синтеза, обобщения, классификации по родовидовым признакам; использовании готовых моделей (глобус, карта, план) для объяснения явлений или описания свойств объектов; обнаружении простейшей взаимосвязи между живой и неживой природой, взаимосвязи в живой природе </w:t>
      </w:r>
      <w:proofErr w:type="gramStart"/>
      <w:r w:rsidRPr="00D979AF">
        <w:rPr>
          <w:color w:val="auto"/>
        </w:rPr>
        <w:t xml:space="preserve">( </w:t>
      </w:r>
      <w:proofErr w:type="gramEnd"/>
      <w:r w:rsidRPr="00D979AF">
        <w:rPr>
          <w:color w:val="auto"/>
        </w:rPr>
        <w:t>69,3%);</w:t>
      </w:r>
    </w:p>
    <w:p w:rsidR="00B44CA4" w:rsidRPr="00D979AF" w:rsidRDefault="00B44CA4" w:rsidP="00B44CA4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79AF">
        <w:rPr>
          <w:rFonts w:ascii="Times New Roman" w:hAnsi="Times New Roman" w:cs="Times New Roman"/>
          <w:sz w:val="24"/>
          <w:szCs w:val="24"/>
        </w:rPr>
        <w:t xml:space="preserve">Вместе с тем, отмечен низкий уровень выполнения заданий: №10 (умение описывать достопримечательности столицы и родного края),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D979AF">
        <w:rPr>
          <w:rFonts w:ascii="Times New Roman" w:hAnsi="Times New Roman" w:cs="Times New Roman"/>
          <w:sz w:val="24"/>
          <w:szCs w:val="24"/>
        </w:rPr>
        <w:t>6КЗ (умение проводить несложные наблюдения в окружающей среде и ставить опыты, используя прост</w:t>
      </w:r>
      <w:r>
        <w:rPr>
          <w:rFonts w:ascii="Times New Roman" w:hAnsi="Times New Roman" w:cs="Times New Roman"/>
          <w:sz w:val="24"/>
          <w:szCs w:val="24"/>
        </w:rPr>
        <w:t xml:space="preserve">ейшее лабораторное оборудование, </w:t>
      </w:r>
      <w:r w:rsidRPr="00D979AF">
        <w:rPr>
          <w:rFonts w:ascii="Times New Roman" w:hAnsi="Times New Roman" w:cs="Times New Roman"/>
          <w:sz w:val="24"/>
          <w:szCs w:val="24"/>
        </w:rPr>
        <w:t xml:space="preserve"> создавать и преобразовывать модели и схемы для решения</w:t>
      </w:r>
      <w:r>
        <w:rPr>
          <w:rFonts w:ascii="Times New Roman" w:hAnsi="Times New Roman" w:cs="Times New Roman"/>
          <w:sz w:val="24"/>
          <w:szCs w:val="24"/>
        </w:rPr>
        <w:t xml:space="preserve"> задач).</w:t>
      </w:r>
    </w:p>
    <w:tbl>
      <w:tblPr>
        <w:tblStyle w:val="8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44CA4" w:rsidRPr="00491867" w:rsidTr="00960CA7"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уч. %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уч. %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уч. 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уч. 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B44CA4" w:rsidRPr="00491867" w:rsidTr="00960CA7"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2уч-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 xml:space="preserve"> 11.1 %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10 уч.-55.5  %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5уч.-  27.77 %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1уч.-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 xml:space="preserve">  5.5 %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 xml:space="preserve">    94.5   %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 xml:space="preserve">  66.6%</w:t>
            </w:r>
          </w:p>
        </w:tc>
      </w:tr>
      <w:tr w:rsidR="00B44CA4" w:rsidRPr="00491867" w:rsidTr="00960CA7"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 xml:space="preserve">5- 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</w:p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B44CA4" w:rsidRPr="00491867" w:rsidTr="00960CA7"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4в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4-23,52%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13-76,47%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23,52%</w:t>
            </w:r>
          </w:p>
        </w:tc>
      </w:tr>
      <w:tr w:rsidR="00B44CA4" w:rsidRPr="00491867" w:rsidTr="00960CA7"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7-12.72%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23-41.81%</w:t>
            </w:r>
          </w:p>
        </w:tc>
        <w:tc>
          <w:tcPr>
            <w:tcW w:w="1196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24-43.63%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1-1.8%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98.2%</w:t>
            </w:r>
          </w:p>
        </w:tc>
        <w:tc>
          <w:tcPr>
            <w:tcW w:w="1197" w:type="dxa"/>
          </w:tcPr>
          <w:p w:rsidR="00B44CA4" w:rsidRPr="00510A33" w:rsidRDefault="00B44CA4" w:rsidP="0096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33">
              <w:rPr>
                <w:rFonts w:ascii="Times New Roman" w:hAnsi="Times New Roman" w:cs="Times New Roman"/>
                <w:sz w:val="24"/>
                <w:szCs w:val="24"/>
              </w:rPr>
              <w:t>54.54%</w:t>
            </w:r>
          </w:p>
        </w:tc>
      </w:tr>
    </w:tbl>
    <w:p w:rsidR="00B44CA4" w:rsidRPr="00510A33" w:rsidRDefault="00B44CA4" w:rsidP="00B44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0A33">
        <w:rPr>
          <w:rFonts w:ascii="Times New Roman" w:hAnsi="Times New Roman" w:cs="Times New Roman"/>
          <w:sz w:val="24"/>
          <w:szCs w:val="24"/>
          <w:u w:val="single"/>
        </w:rPr>
        <w:t>Не справились:</w:t>
      </w:r>
      <w:r w:rsidRPr="00510A33">
        <w:rPr>
          <w:rFonts w:ascii="Times New Roman" w:hAnsi="Times New Roman" w:cs="Times New Roman"/>
          <w:sz w:val="24"/>
          <w:szCs w:val="24"/>
        </w:rPr>
        <w:t xml:space="preserve"> Чушкин А.(4акл.)</w:t>
      </w:r>
    </w:p>
    <w:p w:rsidR="00B44CA4" w:rsidRPr="00510A33" w:rsidRDefault="00B44CA4" w:rsidP="00B44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0A33">
        <w:rPr>
          <w:rFonts w:ascii="Times New Roman" w:hAnsi="Times New Roman" w:cs="Times New Roman"/>
          <w:sz w:val="24"/>
          <w:szCs w:val="24"/>
          <w:u w:val="single"/>
        </w:rPr>
        <w:t xml:space="preserve">Показали высокий </w:t>
      </w:r>
      <w:proofErr w:type="spellStart"/>
      <w:r w:rsidRPr="00510A33">
        <w:rPr>
          <w:rFonts w:ascii="Times New Roman" w:hAnsi="Times New Roman" w:cs="Times New Roman"/>
          <w:sz w:val="24"/>
          <w:szCs w:val="24"/>
          <w:u w:val="single"/>
        </w:rPr>
        <w:t>уровень:</w:t>
      </w:r>
      <w:r w:rsidRPr="00510A33">
        <w:rPr>
          <w:rFonts w:ascii="Times New Roman" w:hAnsi="Times New Roman" w:cs="Times New Roman"/>
          <w:sz w:val="24"/>
          <w:szCs w:val="24"/>
        </w:rPr>
        <w:t>Романескул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И., (4акл.) Халилов Т. (4акл.)</w:t>
      </w:r>
    </w:p>
    <w:p w:rsidR="00B44CA4" w:rsidRPr="00510A33" w:rsidRDefault="00B44CA4" w:rsidP="00B44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Жерновская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К., Кабаков З.,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Л.,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Леснов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510A33">
        <w:rPr>
          <w:rFonts w:ascii="Times New Roman" w:hAnsi="Times New Roman" w:cs="Times New Roman"/>
          <w:sz w:val="24"/>
          <w:szCs w:val="24"/>
        </w:rPr>
        <w:t>Охорзина</w:t>
      </w:r>
      <w:proofErr w:type="spellEnd"/>
      <w:r w:rsidRPr="00510A33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Pr="00510A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10A33">
        <w:rPr>
          <w:rFonts w:ascii="Times New Roman" w:hAnsi="Times New Roman" w:cs="Times New Roman"/>
          <w:sz w:val="24"/>
          <w:szCs w:val="24"/>
        </w:rPr>
        <w:t>4 б)</w:t>
      </w:r>
    </w:p>
    <w:p w:rsidR="00ED78F3" w:rsidRDefault="00ED78F3"/>
    <w:sectPr w:rsidR="00ED78F3" w:rsidSect="0039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CA4"/>
    <w:rsid w:val="00392E09"/>
    <w:rsid w:val="005C0726"/>
    <w:rsid w:val="00B44CA4"/>
    <w:rsid w:val="00ED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B44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B44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44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44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B44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4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44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B44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B44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44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44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B44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4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44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Уитель</cp:lastModifiedBy>
  <cp:revision>3</cp:revision>
  <dcterms:created xsi:type="dcterms:W3CDTF">2016-08-30T07:17:00Z</dcterms:created>
  <dcterms:modified xsi:type="dcterms:W3CDTF">2016-08-30T07:26:00Z</dcterms:modified>
</cp:coreProperties>
</file>